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</w:p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 xml:space="preserve"> </w:t>
      </w:r>
    </w:p>
    <w:p w:rsidR="00F46594" w:rsidRDefault="00F46594" w:rsidP="00F46594">
      <w:pPr>
        <w:widowControl/>
        <w:jc w:val="center"/>
        <w:rPr>
          <w:szCs w:val="21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第一届山东省职业技能大赛青岛市选拔赛</w:t>
      </w:r>
    </w:p>
    <w:p w:rsidR="00F46594" w:rsidRDefault="00F46594" w:rsidP="00F4659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  <w:lang w:bidi="ar"/>
        </w:rPr>
      </w:pPr>
      <w:r w:rsidRPr="00F46594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CAD机械设计项目样题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</w:p>
    <w:p w:rsidR="00F46594" w:rsidRPr="00F46594" w:rsidRDefault="00F46594" w:rsidP="00F4659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  <w:lang w:bidi="ar"/>
        </w:rPr>
      </w:pPr>
      <w:r w:rsidRPr="00F46594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M</w:t>
      </w:r>
      <w:r w:rsidR="00D73548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3</w:t>
      </w:r>
      <w:r w:rsidR="00D73548" w:rsidRPr="00D73548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逆向设计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P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center"/>
        <w:rPr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第一届山东省职业技能大赛青岛市选拔赛竞赛工作办公室</w:t>
      </w:r>
    </w:p>
    <w:p w:rsidR="00F46594" w:rsidRDefault="00F46594" w:rsidP="00F46594">
      <w:pPr>
        <w:widowControl/>
        <w:jc w:val="center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Times New Roman" w:hAnsi="Times New Roman"/>
          <w:color w:val="000000"/>
          <w:kern w:val="0"/>
          <w:sz w:val="31"/>
          <w:szCs w:val="31"/>
          <w:lang w:bidi="ar"/>
        </w:rPr>
        <w:t>2023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年4月</w:t>
      </w: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Chars="0" w:firstLine="0"/>
        <w:rPr>
          <w:lang w:bidi="ar"/>
        </w:rPr>
      </w:pPr>
    </w:p>
    <w:p w:rsidR="009369C9" w:rsidRPr="00D116CD" w:rsidRDefault="00F46594" w:rsidP="00D116CD">
      <w:pPr>
        <w:pStyle w:val="a0"/>
        <w:ind w:firstLineChars="0" w:firstLine="0"/>
        <w:rPr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lastRenderedPageBreak/>
        <w:t>一、</w:t>
      </w:r>
      <w:proofErr w:type="gramStart"/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样题</w:t>
      </w:r>
      <w:r w:rsidRPr="00F46594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内容</w:t>
      </w:r>
      <w:proofErr w:type="gramEnd"/>
    </w:p>
    <w:p w:rsidR="009369C9" w:rsidRDefault="00D73548" w:rsidP="00D73548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请仔细观察和分析给定的三维扫描数据模型，利用CAD软件，在计算机中建立三维实体模型，生成零件的详细工艺图纸，创建至少1张包含不同视角的3D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模型的渲染图像的工程图</w:t>
      </w:r>
      <w:r w:rsidR="00D116CD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。</w:t>
      </w:r>
    </w:p>
    <w:p w:rsidR="00AD641D" w:rsidRDefault="00AD641D" w:rsidP="00AD641D">
      <w:pPr>
        <w:pStyle w:val="a0"/>
        <w:ind w:firstLineChars="0" w:firstLine="0"/>
        <w:jc w:val="center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/>
          <w:noProof/>
          <w:color w:val="000000"/>
          <w:kern w:val="0"/>
          <w:sz w:val="32"/>
          <w:szCs w:val="32"/>
        </w:rPr>
        <w:drawing>
          <wp:inline distT="0" distB="0" distL="0" distR="0">
            <wp:extent cx="2936360" cy="23774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426" cy="238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C9" w:rsidRPr="009369C9" w:rsidRDefault="00F46594" w:rsidP="00D116CD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二、</w:t>
      </w:r>
      <w:r w:rsidR="009369C9" w:rsidRPr="009369C9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工作要求</w:t>
      </w:r>
    </w:p>
    <w:p w:rsidR="00D73548" w:rsidRPr="00D73548" w:rsidRDefault="00D73548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  <w:t>1.</w:t>
      </w: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请自主判断零件的特征和基准，标注全部尺寸（零件尺寸需要保留一位小数，要考虑合理公差）、必要的形位公差和表面粗糙度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Pr="00D73548" w:rsidRDefault="00D73548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2.小于等于0.3mm圆角和0.5mm倒角不需要标注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Pr="00D73548" w:rsidRDefault="00D73548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3.</w:t>
      </w: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三维扫描数据模型的瑕疵（可能存在表面缺损或变形）可以忽略</w:t>
      </w:r>
      <w:r w:rsidR="00AD641D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;</w:t>
      </w:r>
    </w:p>
    <w:p w:rsidR="00D73548" w:rsidRPr="00D73548" w:rsidRDefault="00DF049F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4</w:t>
      </w:r>
      <w:r w:rsidR="00D73548"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.图纸采用A</w:t>
      </w:r>
      <w:r w:rsidR="00AD641D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3</w:t>
      </w:r>
      <w:r w:rsidR="00D73548"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幅面，视图选择、标题栏及图样比例自主决定，图纸须符合GB或ISO标准</w:t>
      </w:r>
      <w:r w:rsid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Pr="00D73548" w:rsidRDefault="00DF049F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lastRenderedPageBreak/>
        <w:t>5</w:t>
      </w:r>
      <w:r w:rsidR="00D73548"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.创建1张零件工程图，选择恰当的表达方式完整表达测绘零件，图纸需注明零件体积并添加必要的注释信息</w:t>
      </w:r>
      <w:r w:rsid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Pr="00D73548" w:rsidRDefault="00DF049F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6</w:t>
      </w:r>
      <w:r w:rsidR="00D73548"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.创建另1张工程图，要包含4个不同视角的3D模型的着色渲染图像，要求通过此4张图片能看见零件所有的几何特征，渲染图片具有和实物零件一致的金属质感和光泽度</w:t>
      </w:r>
      <w:r w:rsid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Pr="00D73548" w:rsidRDefault="00DF049F" w:rsidP="00DF049F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7</w:t>
      </w:r>
      <w:r w:rsidR="00D73548"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.为零件渲染一张图片，保存为JPG格式，分别率为1024*786</w:t>
      </w:r>
      <w:r w:rsid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。</w:t>
      </w:r>
    </w:p>
    <w:p w:rsidR="00D73548" w:rsidRPr="00D116CD" w:rsidRDefault="00D73548" w:rsidP="00D73548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三、</w:t>
      </w:r>
      <w:r w:rsidRPr="00D116CD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提交的文件</w:t>
      </w:r>
    </w:p>
    <w:p w:rsidR="00D73548" w:rsidRPr="00D73548" w:rsidRDefault="00D73548" w:rsidP="00D73548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1.</w:t>
      </w: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零件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三维模型、工程图和渲染图的全部创建数据均存放在桌面个人文件夹内；</w:t>
      </w:r>
    </w:p>
    <w:p w:rsidR="00D73548" w:rsidRPr="00D73548" w:rsidRDefault="00D73548" w:rsidP="00D73548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2.</w:t>
      </w: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打印并递交A3零件图一张，标题栏和视图配置自主决定，图纸须本人签名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D73548" w:rsidRDefault="00D73548" w:rsidP="00D73548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3.</w:t>
      </w:r>
      <w:r w:rsidRPr="00D73548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打印并递交1张包含不同视角的3D模型的渲染图像的工程图，图纸须本人签名。</w:t>
      </w:r>
    </w:p>
    <w:p w:rsidR="0021790A" w:rsidRDefault="00D116CD" w:rsidP="00D116CD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四</w:t>
      </w:r>
      <w:r w:rsidR="0021790A" w:rsidRPr="0021790A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、</w:t>
      </w:r>
      <w:r w:rsidR="00F46594" w:rsidRPr="0021790A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评分表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2449"/>
        <w:gridCol w:w="1704"/>
        <w:gridCol w:w="1705"/>
        <w:gridCol w:w="1705"/>
      </w:tblGrid>
      <w:tr w:rsidR="00E236BD" w:rsidRPr="00E236BD" w:rsidTr="00B75694">
        <w:tc>
          <w:tcPr>
            <w:tcW w:w="959" w:type="dxa"/>
            <w:vMerge w:val="restart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E236BD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标准</w:t>
            </w:r>
          </w:p>
        </w:tc>
        <w:tc>
          <w:tcPr>
            <w:tcW w:w="2449" w:type="dxa"/>
            <w:vMerge w:val="restart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proofErr w:type="gramStart"/>
            <w:r w:rsidRPr="00E236BD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子标准</w:t>
            </w:r>
            <w:proofErr w:type="gramEnd"/>
          </w:p>
        </w:tc>
        <w:tc>
          <w:tcPr>
            <w:tcW w:w="5114" w:type="dxa"/>
            <w:gridSpan w:val="3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配分</w:t>
            </w:r>
          </w:p>
        </w:tc>
      </w:tr>
      <w:tr w:rsidR="00E236BD" w:rsidRPr="00E236BD" w:rsidTr="00B75694">
        <w:tc>
          <w:tcPr>
            <w:tcW w:w="959" w:type="dxa"/>
            <w:vMerge/>
            <w:shd w:val="clear" w:color="auto" w:fill="E5B8B7" w:themeFill="accent2" w:themeFillTint="66"/>
          </w:tcPr>
          <w:p w:rsidR="00E236BD" w:rsidRPr="00E236BD" w:rsidRDefault="00E236BD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2449" w:type="dxa"/>
            <w:vMerge/>
            <w:shd w:val="clear" w:color="auto" w:fill="E5B8B7" w:themeFill="accent2" w:themeFillTint="66"/>
          </w:tcPr>
          <w:p w:rsidR="00E236BD" w:rsidRPr="00E236BD" w:rsidRDefault="00E236BD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4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主观分</w:t>
            </w:r>
          </w:p>
        </w:tc>
        <w:tc>
          <w:tcPr>
            <w:tcW w:w="1705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客观分</w:t>
            </w:r>
          </w:p>
        </w:tc>
        <w:tc>
          <w:tcPr>
            <w:tcW w:w="1705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合计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CF7F52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C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</w:t>
            </w:r>
          </w:p>
        </w:tc>
        <w:tc>
          <w:tcPr>
            <w:tcW w:w="2449" w:type="dxa"/>
          </w:tcPr>
          <w:p w:rsidR="00B75694" w:rsidRPr="00B75694" w:rsidRDefault="00D116CD" w:rsidP="00CF7F52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零件</w:t>
            </w:r>
            <w:r w:rsidR="00CF7F52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特征表示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5" w:type="dxa"/>
          </w:tcPr>
          <w:p w:rsidR="00B75694" w:rsidRPr="00E236BD" w:rsidRDefault="003F7F0C" w:rsidP="003F7F0C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17</w:t>
            </w:r>
          </w:p>
        </w:tc>
        <w:tc>
          <w:tcPr>
            <w:tcW w:w="1705" w:type="dxa"/>
          </w:tcPr>
          <w:p w:rsidR="00B75694" w:rsidRPr="00E236BD" w:rsidRDefault="003F7F0C" w:rsidP="003F7F0C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17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CF7F52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C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2449" w:type="dxa"/>
          </w:tcPr>
          <w:p w:rsidR="00B75694" w:rsidRPr="00B75694" w:rsidRDefault="00CF7F52" w:rsidP="00D116CD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尺寸测量精确度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5" w:type="dxa"/>
          </w:tcPr>
          <w:p w:rsidR="00B75694" w:rsidRPr="00E236BD" w:rsidRDefault="00CF7F52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17</w:t>
            </w:r>
          </w:p>
        </w:tc>
        <w:tc>
          <w:tcPr>
            <w:tcW w:w="1705" w:type="dxa"/>
          </w:tcPr>
          <w:p w:rsidR="00B75694" w:rsidRPr="00E236BD" w:rsidRDefault="00CF7F52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17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CF7F52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C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</w:p>
        </w:tc>
        <w:tc>
          <w:tcPr>
            <w:tcW w:w="2449" w:type="dxa"/>
          </w:tcPr>
          <w:p w:rsidR="00B75694" w:rsidRPr="00B75694" w:rsidRDefault="00CF7F52" w:rsidP="00B75694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表面质量标注/GDT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5" w:type="dxa"/>
          </w:tcPr>
          <w:p w:rsidR="00B75694" w:rsidRPr="00E236BD" w:rsidRDefault="003F7F0C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1705" w:type="dxa"/>
          </w:tcPr>
          <w:p w:rsidR="00B75694" w:rsidRPr="00E236BD" w:rsidRDefault="003F7F0C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CF7F52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C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</w:t>
            </w:r>
          </w:p>
        </w:tc>
        <w:tc>
          <w:tcPr>
            <w:tcW w:w="2449" w:type="dxa"/>
          </w:tcPr>
          <w:p w:rsidR="00B75694" w:rsidRPr="009E6F6E" w:rsidRDefault="00CF7F52" w:rsidP="00B75694">
            <w:pPr>
              <w:jc w:val="center"/>
            </w:pPr>
            <w:r>
              <w:rPr>
                <w:rFonts w:hint="eastAsia"/>
              </w:rPr>
              <w:t>展示与表达</w:t>
            </w:r>
          </w:p>
        </w:tc>
        <w:tc>
          <w:tcPr>
            <w:tcW w:w="1704" w:type="dxa"/>
          </w:tcPr>
          <w:p w:rsidR="00B75694" w:rsidRPr="00E236BD" w:rsidRDefault="00D116CD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1705" w:type="dxa"/>
          </w:tcPr>
          <w:p w:rsidR="00B75694" w:rsidRPr="00E236BD" w:rsidRDefault="003F7F0C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1705" w:type="dxa"/>
          </w:tcPr>
          <w:p w:rsidR="00B75694" w:rsidRPr="00E236BD" w:rsidRDefault="003F7F0C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B75694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2449" w:type="dxa"/>
          </w:tcPr>
          <w:p w:rsidR="00B75694" w:rsidRDefault="00B75694" w:rsidP="00B75694">
            <w:pPr>
              <w:jc w:val="center"/>
            </w:pPr>
            <w:r w:rsidRPr="009E6F6E">
              <w:rPr>
                <w:rFonts w:hint="eastAsia"/>
              </w:rPr>
              <w:t>总分</w:t>
            </w:r>
          </w:p>
        </w:tc>
        <w:tc>
          <w:tcPr>
            <w:tcW w:w="1704" w:type="dxa"/>
          </w:tcPr>
          <w:p w:rsidR="00B75694" w:rsidRPr="00E236BD" w:rsidRDefault="00CF7F52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1705" w:type="dxa"/>
          </w:tcPr>
          <w:p w:rsidR="00B75694" w:rsidRPr="00E236BD" w:rsidRDefault="00D116CD" w:rsidP="00CF7F52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  <w:r w:rsidR="00CF7F52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</w:t>
            </w:r>
          </w:p>
        </w:tc>
        <w:tc>
          <w:tcPr>
            <w:tcW w:w="1705" w:type="dxa"/>
          </w:tcPr>
          <w:p w:rsidR="00B75694" w:rsidRPr="00E236BD" w:rsidRDefault="003F7F0C" w:rsidP="00D116C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40</w:t>
            </w:r>
            <w:bookmarkStart w:id="0" w:name="_GoBack"/>
            <w:bookmarkEnd w:id="0"/>
          </w:p>
        </w:tc>
      </w:tr>
    </w:tbl>
    <w:p w:rsidR="00AD641D" w:rsidRPr="00D116CD" w:rsidRDefault="00AD641D" w:rsidP="00D116CD">
      <w:pPr>
        <w:pStyle w:val="a0"/>
        <w:ind w:firstLineChars="0" w:firstLine="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</w:p>
    <w:sectPr w:rsidR="00AD641D" w:rsidRPr="00D11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6E" w:rsidRDefault="00C6356E" w:rsidP="00F46594">
      <w:r>
        <w:separator/>
      </w:r>
    </w:p>
  </w:endnote>
  <w:endnote w:type="continuationSeparator" w:id="0">
    <w:p w:rsidR="00C6356E" w:rsidRDefault="00C6356E" w:rsidP="00F4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6E" w:rsidRDefault="00C6356E" w:rsidP="00F46594">
      <w:r>
        <w:separator/>
      </w:r>
    </w:p>
  </w:footnote>
  <w:footnote w:type="continuationSeparator" w:id="0">
    <w:p w:rsidR="00C6356E" w:rsidRDefault="00C6356E" w:rsidP="00F46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E06"/>
    <w:rsid w:val="00031627"/>
    <w:rsid w:val="000D3657"/>
    <w:rsid w:val="0021790A"/>
    <w:rsid w:val="003F7F0C"/>
    <w:rsid w:val="00664032"/>
    <w:rsid w:val="009369C9"/>
    <w:rsid w:val="00AD641D"/>
    <w:rsid w:val="00B75694"/>
    <w:rsid w:val="00C6356E"/>
    <w:rsid w:val="00CF7F52"/>
    <w:rsid w:val="00D116CD"/>
    <w:rsid w:val="00D72E06"/>
    <w:rsid w:val="00D73548"/>
    <w:rsid w:val="00DF049F"/>
    <w:rsid w:val="00E236BD"/>
    <w:rsid w:val="00F46594"/>
    <w:rsid w:val="00F6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65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6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65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6594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F46594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6"/>
    <w:link w:val="Char2"/>
    <w:uiPriority w:val="99"/>
    <w:unhideWhenUsed/>
    <w:rsid w:val="00F46594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rsid w:val="00F46594"/>
    <w:rPr>
      <w:rFonts w:ascii="Calibri" w:eastAsia="宋体" w:hAnsi="Calibri" w:cs="Times New Roman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F46594"/>
    <w:pPr>
      <w:ind w:leftChars="2500" w:left="100"/>
    </w:pPr>
  </w:style>
  <w:style w:type="character" w:customStyle="1" w:styleId="Char3">
    <w:name w:val="日期 Char"/>
    <w:basedOn w:val="a1"/>
    <w:link w:val="a7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F46594"/>
    <w:rPr>
      <w:sz w:val="18"/>
      <w:szCs w:val="18"/>
    </w:rPr>
  </w:style>
  <w:style w:type="character" w:customStyle="1" w:styleId="Char4">
    <w:name w:val="批注框文本 Char"/>
    <w:basedOn w:val="a1"/>
    <w:link w:val="a8"/>
    <w:uiPriority w:val="99"/>
    <w:semiHidden/>
    <w:rsid w:val="00F46594"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2"/>
    <w:uiPriority w:val="59"/>
    <w:rsid w:val="00E2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65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6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65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6594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F46594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6"/>
    <w:link w:val="Char2"/>
    <w:uiPriority w:val="99"/>
    <w:unhideWhenUsed/>
    <w:rsid w:val="00F46594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rsid w:val="00F46594"/>
    <w:rPr>
      <w:rFonts w:ascii="Calibri" w:eastAsia="宋体" w:hAnsi="Calibri" w:cs="Times New Roman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F46594"/>
    <w:pPr>
      <w:ind w:leftChars="2500" w:left="100"/>
    </w:pPr>
  </w:style>
  <w:style w:type="character" w:customStyle="1" w:styleId="Char3">
    <w:name w:val="日期 Char"/>
    <w:basedOn w:val="a1"/>
    <w:link w:val="a7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F46594"/>
    <w:rPr>
      <w:sz w:val="18"/>
      <w:szCs w:val="18"/>
    </w:rPr>
  </w:style>
  <w:style w:type="character" w:customStyle="1" w:styleId="Char4">
    <w:name w:val="批注框文本 Char"/>
    <w:basedOn w:val="a1"/>
    <w:link w:val="a8"/>
    <w:uiPriority w:val="99"/>
    <w:semiHidden/>
    <w:rsid w:val="00F46594"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2"/>
    <w:uiPriority w:val="59"/>
    <w:rsid w:val="00E2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113</Words>
  <Characters>649</Characters>
  <Application>Microsoft Office Word</Application>
  <DocSecurity>0</DocSecurity>
  <Lines>5</Lines>
  <Paragraphs>1</Paragraphs>
  <ScaleCrop>false</ScaleCrop>
  <Company>P R C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China</cp:lastModifiedBy>
  <cp:revision>8</cp:revision>
  <dcterms:created xsi:type="dcterms:W3CDTF">2023-04-12T02:17:00Z</dcterms:created>
  <dcterms:modified xsi:type="dcterms:W3CDTF">2023-04-13T02:18:00Z</dcterms:modified>
</cp:coreProperties>
</file>